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A216" w14:textId="77777777" w:rsidR="00E16A47" w:rsidRDefault="00C11501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bookmarkEnd w:id="0"/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</w:t>
      </w:r>
    </w:p>
    <w:p w14:paraId="0A4B09F3" w14:textId="77777777" w:rsidR="00E16A47" w:rsidRDefault="00C11501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19"/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项目四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bookmarkEnd w:id="1"/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妊娠与分娩</w:t>
      </w:r>
    </w:p>
    <w:p w14:paraId="7BC96E97" w14:textId="77777777" w:rsidR="00E16A47" w:rsidRDefault="00C11501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_Toc56964421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bookmarkEnd w:id="2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3 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妊娠诊断</w:t>
      </w:r>
    </w:p>
    <w:p w14:paraId="79A48359" w14:textId="77777777" w:rsidR="00E16A47" w:rsidRDefault="00C11501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一、妊娠母畜的生理变化</w:t>
      </w:r>
    </w:p>
    <w:p w14:paraId="374FEE22" w14:textId="77777777" w:rsidR="00E16A47" w:rsidRDefault="00C1150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母畜妊娠后，胚胎的出现和存在引起母体发生许多形态及生理的变化，了解这些变化对于妊娠诊断非常重要。</w:t>
      </w:r>
    </w:p>
    <w:p w14:paraId="106F717C" w14:textId="77777777" w:rsidR="00E16A47" w:rsidRDefault="00C11501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（一）母体全身的变化</w:t>
      </w:r>
    </w:p>
    <w:p w14:paraId="1E616170" w14:textId="77777777" w:rsidR="00E16A47" w:rsidRDefault="00C1150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怀孕后，母畜的新陈代谢旺盛，食欲增加，消化能力提高，表现为体重增加，皮红毛亮。怀孕后期</w:t>
      </w:r>
      <w:r>
        <w:rPr>
          <w:rFonts w:ascii="宋体" w:eastAsia="宋体" w:hAnsi="宋体" w:cs="Times New Roman" w:hint="eastAsia"/>
          <w:szCs w:val="21"/>
        </w:rPr>
        <w:t>，由于胎儿的急剧生长，怀孕前期母畜积蓄的营养物质大量消耗，如果饲养管理不当，母畜则表现消瘦。怀孕时出现水分分布的巨大变化，牛、马妊娠后期常可发现由乳房到脐部的水肿扩展。呼吸方式由胸腹式向胸式呼吸转化。</w:t>
      </w:r>
    </w:p>
    <w:p w14:paraId="18E3D2CB" w14:textId="585B9240" w:rsidR="00E16A47" w:rsidRDefault="00C11501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1C4698EE" wp14:editId="5B65B016">
            <wp:extent cx="2010410" cy="1557655"/>
            <wp:effectExtent l="0" t="0" r="8255" b="7620"/>
            <wp:docPr id="2" name="图片 2" descr="妊娠母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妊娠母牛2"/>
                    <pic:cNvPicPr>
                      <a:picLocks noChangeAspect="1"/>
                    </pic:cNvPicPr>
                  </pic:nvPicPr>
                  <pic:blipFill>
                    <a:blip r:embed="rId7"/>
                    <a:srcRect r="10237" b="7497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67211CB9" wp14:editId="7C57D226">
            <wp:extent cx="2504440" cy="1562100"/>
            <wp:effectExtent l="0" t="0" r="0" b="3175"/>
            <wp:docPr id="1" name="图片 1" descr="妊娠母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妊娠母猪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68F78" w14:textId="6F09E3EC" w:rsidR="00BB7A3C" w:rsidRDefault="00BB7A3C">
      <w:pPr>
        <w:spacing w:line="240" w:lineRule="auto"/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图1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怀孕母畜</w:t>
      </w:r>
    </w:p>
    <w:p w14:paraId="771A65B2" w14:textId="77777777" w:rsidR="00E16A47" w:rsidRDefault="00C11501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（二）生殖器官的变化</w:t>
      </w:r>
    </w:p>
    <w:p w14:paraId="4ABC6775" w14:textId="77777777" w:rsidR="00E16A47" w:rsidRDefault="00C1150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卵巢：卵巢上有突出于卵巢表面的不规则的较坚实的黄体存在，卵泡发育受抑制，很少有发育成熟的卵泡。随着妊娠的延续，胎儿体积增大，胎儿下沉于腹腔，卵巢亦随之下沉。</w:t>
      </w:r>
    </w:p>
    <w:p w14:paraId="38D9CED8" w14:textId="77777777" w:rsidR="00E16A47" w:rsidRDefault="00C1150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子宫：随着怀孕的进展，子宫发生增生、生长、扩展的变化。由于胎儿的增大，导致子宫壁扩张，子宫壁变薄。直肠触摸，</w:t>
      </w:r>
      <w:proofErr w:type="gramStart"/>
      <w:r>
        <w:rPr>
          <w:rFonts w:ascii="宋体" w:eastAsia="宋体" w:hAnsi="宋体" w:cs="Times New Roman" w:hint="eastAsia"/>
          <w:szCs w:val="21"/>
        </w:rPr>
        <w:t>孕角子宫</w:t>
      </w:r>
      <w:proofErr w:type="gramEnd"/>
      <w:r>
        <w:rPr>
          <w:rFonts w:ascii="宋体" w:eastAsia="宋体" w:hAnsi="宋体" w:cs="Times New Roman" w:hint="eastAsia"/>
          <w:szCs w:val="21"/>
        </w:rPr>
        <w:t>有明显的波动感。</w:t>
      </w:r>
    </w:p>
    <w:p w14:paraId="16E0F80F" w14:textId="77777777" w:rsidR="00E16A47" w:rsidRDefault="00C1150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子宫颈：子宫颈紧缩，子宫颈的位置往往稍微偏向一侧，质地较硬，子宫颈口有</w:t>
      </w:r>
      <w:proofErr w:type="gramStart"/>
      <w:r>
        <w:rPr>
          <w:rFonts w:ascii="宋体" w:eastAsia="宋体" w:hAnsi="宋体" w:cs="Times New Roman" w:hint="eastAsia"/>
          <w:szCs w:val="21"/>
        </w:rPr>
        <w:t>黏</w:t>
      </w:r>
      <w:proofErr w:type="gramEnd"/>
      <w:r>
        <w:rPr>
          <w:rFonts w:ascii="宋体" w:eastAsia="宋体" w:hAnsi="宋体" w:cs="Times New Roman" w:hint="eastAsia"/>
          <w:szCs w:val="21"/>
        </w:rPr>
        <w:t>滞的黏液（子宫</w:t>
      </w:r>
      <w:proofErr w:type="gramStart"/>
      <w:r>
        <w:rPr>
          <w:rFonts w:ascii="宋体" w:eastAsia="宋体" w:hAnsi="宋体" w:cs="Times New Roman" w:hint="eastAsia"/>
          <w:szCs w:val="21"/>
        </w:rPr>
        <w:t>栓</w:t>
      </w:r>
      <w:proofErr w:type="gramEnd"/>
      <w:r>
        <w:rPr>
          <w:rFonts w:ascii="宋体" w:eastAsia="宋体" w:hAnsi="宋体" w:cs="Times New Roman" w:hint="eastAsia"/>
          <w:szCs w:val="21"/>
        </w:rPr>
        <w:t>）。</w:t>
      </w:r>
    </w:p>
    <w:p w14:paraId="4F9904C8" w14:textId="6979C773" w:rsidR="00E16A47" w:rsidRDefault="00C11501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5026000D" wp14:editId="5CDCE37D">
            <wp:extent cx="2207260" cy="1211580"/>
            <wp:effectExtent l="0" t="0" r="5715" b="8255"/>
            <wp:docPr id="3" name="图片 3" descr="妊娠子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妊娠子宫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21101A6A" wp14:editId="01D20C7C">
            <wp:extent cx="2128520" cy="1235710"/>
            <wp:effectExtent l="0" t="0" r="8890" b="5715"/>
            <wp:docPr id="4" name="图片 4" descr="妊娠子宫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妊娠子宫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6436" w14:textId="1AD95AF0" w:rsidR="00BB7A3C" w:rsidRDefault="00BB7A3C">
      <w:pPr>
        <w:spacing w:line="240" w:lineRule="auto"/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图2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妊娠母畜生殖器官的变化</w:t>
      </w:r>
    </w:p>
    <w:p w14:paraId="3C594260" w14:textId="77777777" w:rsidR="00E16A47" w:rsidRDefault="00C1150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阴唇及阴道：的这种变化尤为明显。怀孕后阴道黏膜苍白。</w:t>
      </w:r>
    </w:p>
    <w:p w14:paraId="47542EEC" w14:textId="77777777" w:rsidR="00E16A47" w:rsidRDefault="00C1150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子宫动脉：由于供应胎儿的营养需要，致使血量增加，血管变粗，</w:t>
      </w:r>
      <w:proofErr w:type="gramStart"/>
      <w:r>
        <w:rPr>
          <w:rFonts w:ascii="宋体" w:eastAsia="宋体" w:hAnsi="宋体" w:cs="Times New Roman" w:hint="eastAsia"/>
          <w:szCs w:val="21"/>
        </w:rPr>
        <w:t>孕角出现</w:t>
      </w:r>
      <w:proofErr w:type="gramEnd"/>
      <w:r>
        <w:rPr>
          <w:rFonts w:ascii="宋体" w:eastAsia="宋体" w:hAnsi="宋体" w:cs="Times New Roman" w:hint="eastAsia"/>
          <w:szCs w:val="21"/>
        </w:rPr>
        <w:t>的脉搏</w:t>
      </w:r>
      <w:proofErr w:type="gramStart"/>
      <w:r>
        <w:rPr>
          <w:rFonts w:ascii="宋体" w:eastAsia="宋体" w:hAnsi="宋体" w:cs="Times New Roman" w:hint="eastAsia"/>
          <w:szCs w:val="21"/>
        </w:rPr>
        <w:t>较空角明显</w:t>
      </w:r>
      <w:proofErr w:type="gramEnd"/>
      <w:r>
        <w:rPr>
          <w:rFonts w:ascii="宋体" w:eastAsia="宋体" w:hAnsi="宋体" w:cs="Times New Roman" w:hint="eastAsia"/>
          <w:szCs w:val="21"/>
        </w:rPr>
        <w:t>。</w:t>
      </w:r>
    </w:p>
    <w:p w14:paraId="0398E99B" w14:textId="77777777" w:rsidR="00E16A47" w:rsidRDefault="00E16A47">
      <w:pPr>
        <w:keepNext/>
        <w:keepLines/>
        <w:spacing w:before="260" w:after="260" w:line="416" w:lineRule="auto"/>
        <w:jc w:val="center"/>
        <w:outlineLvl w:val="2"/>
        <w:rPr>
          <w:rFonts w:ascii="宋体" w:eastAsia="宋体" w:hAnsi="宋体" w:cs="Times New Roman"/>
          <w:szCs w:val="21"/>
        </w:rPr>
      </w:pPr>
    </w:p>
    <w:sectPr w:rsidR="00E16A47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61EB3" w14:textId="77777777" w:rsidR="00C11501" w:rsidRDefault="00C11501" w:rsidP="00BB7A3C">
      <w:pPr>
        <w:spacing w:line="240" w:lineRule="auto"/>
      </w:pPr>
      <w:r>
        <w:separator/>
      </w:r>
    </w:p>
  </w:endnote>
  <w:endnote w:type="continuationSeparator" w:id="0">
    <w:p w14:paraId="287FF3E9" w14:textId="77777777" w:rsidR="00C11501" w:rsidRDefault="00C11501" w:rsidP="00BB7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9EEB" w14:textId="77777777" w:rsidR="00C11501" w:rsidRDefault="00C11501" w:rsidP="00BB7A3C">
      <w:pPr>
        <w:spacing w:line="240" w:lineRule="auto"/>
      </w:pPr>
      <w:r>
        <w:separator/>
      </w:r>
    </w:p>
  </w:footnote>
  <w:footnote w:type="continuationSeparator" w:id="0">
    <w:p w14:paraId="55900A33" w14:textId="77777777" w:rsidR="00C11501" w:rsidRDefault="00C11501" w:rsidP="00BB7A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8A"/>
    <w:rsid w:val="0004128A"/>
    <w:rsid w:val="00066D63"/>
    <w:rsid w:val="000E65D1"/>
    <w:rsid w:val="0017483B"/>
    <w:rsid w:val="001E6AAC"/>
    <w:rsid w:val="00260487"/>
    <w:rsid w:val="00282567"/>
    <w:rsid w:val="002A2D5E"/>
    <w:rsid w:val="002A4615"/>
    <w:rsid w:val="002B361C"/>
    <w:rsid w:val="003257B8"/>
    <w:rsid w:val="003F6E34"/>
    <w:rsid w:val="004202EB"/>
    <w:rsid w:val="00490B8F"/>
    <w:rsid w:val="004E1545"/>
    <w:rsid w:val="00540A61"/>
    <w:rsid w:val="00551226"/>
    <w:rsid w:val="005933CB"/>
    <w:rsid w:val="005C7BDC"/>
    <w:rsid w:val="00603140"/>
    <w:rsid w:val="006207B9"/>
    <w:rsid w:val="006430BF"/>
    <w:rsid w:val="006E3E1F"/>
    <w:rsid w:val="006F419F"/>
    <w:rsid w:val="0079686D"/>
    <w:rsid w:val="00826432"/>
    <w:rsid w:val="008E1EA0"/>
    <w:rsid w:val="009114D3"/>
    <w:rsid w:val="00927C0F"/>
    <w:rsid w:val="0095354A"/>
    <w:rsid w:val="0095564E"/>
    <w:rsid w:val="009D2261"/>
    <w:rsid w:val="00A16320"/>
    <w:rsid w:val="00A62641"/>
    <w:rsid w:val="00B50F4E"/>
    <w:rsid w:val="00B82F51"/>
    <w:rsid w:val="00B836CF"/>
    <w:rsid w:val="00BB0330"/>
    <w:rsid w:val="00BB7A3C"/>
    <w:rsid w:val="00C11501"/>
    <w:rsid w:val="00C21B47"/>
    <w:rsid w:val="00D21FF5"/>
    <w:rsid w:val="00D4651D"/>
    <w:rsid w:val="00DB7D24"/>
    <w:rsid w:val="00DE5D13"/>
    <w:rsid w:val="00E16A47"/>
    <w:rsid w:val="00E94E3C"/>
    <w:rsid w:val="00EE7686"/>
    <w:rsid w:val="00F01AEF"/>
    <w:rsid w:val="00F07A1F"/>
    <w:rsid w:val="00F50E07"/>
    <w:rsid w:val="00F77F99"/>
    <w:rsid w:val="1E3C232B"/>
    <w:rsid w:val="4B5077C4"/>
    <w:rsid w:val="573D2B31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B91BE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2020-11-22T13:57:00Z</dcterms:created>
  <dcterms:modified xsi:type="dcterms:W3CDTF">2021-02-07T14:12:00Z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