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15" w:rsidRPr="00CF3ED2" w:rsidRDefault="003F6615" w:rsidP="003F6615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F3ED2">
        <w:rPr>
          <w:rFonts w:ascii="宋体" w:eastAsia="宋体" w:hAnsi="宋体" w:hint="eastAsia"/>
          <w:b/>
          <w:sz w:val="30"/>
          <w:szCs w:val="30"/>
        </w:rPr>
        <w:t>任务</w:t>
      </w:r>
      <w:r w:rsidR="00C8742B">
        <w:rPr>
          <w:rFonts w:ascii="宋体" w:eastAsia="宋体" w:hAnsi="宋体" w:hint="eastAsia"/>
          <w:b/>
          <w:sz w:val="30"/>
          <w:szCs w:val="30"/>
        </w:rPr>
        <w:t>2</w:t>
      </w:r>
      <w:r w:rsidRPr="00CF3ED2">
        <w:rPr>
          <w:rFonts w:ascii="宋体" w:eastAsia="宋体" w:hAnsi="宋体" w:hint="eastAsia"/>
          <w:b/>
          <w:sz w:val="30"/>
          <w:szCs w:val="30"/>
        </w:rPr>
        <w:t xml:space="preserve"> 猪品种识别</w:t>
      </w:r>
    </w:p>
    <w:p w:rsidR="003F6615" w:rsidRPr="005F563B" w:rsidRDefault="003F6615" w:rsidP="003F6615">
      <w:pPr>
        <w:ind w:firstLine="482"/>
        <w:rPr>
          <w:rFonts w:hAnsi="宋体"/>
          <w:b/>
          <w:sz w:val="28"/>
        </w:rPr>
      </w:pPr>
    </w:p>
    <w:p w:rsidR="003F6615" w:rsidRPr="00A33E09" w:rsidRDefault="00EE75E8" w:rsidP="00A33E09">
      <w:pPr>
        <w:shd w:val="clear" w:color="auto" w:fill="FFFFFF"/>
        <w:spacing w:line="24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33E09">
        <w:rPr>
          <w:rFonts w:ascii="宋体" w:eastAsia="宋体" w:hAnsi="宋体"/>
          <w:sz w:val="28"/>
          <w:szCs w:val="28"/>
        </w:rPr>
        <w:t>四</w:t>
      </w:r>
      <w:r w:rsidRPr="00A33E09">
        <w:rPr>
          <w:rFonts w:ascii="宋体" w:eastAsia="宋体" w:hAnsi="宋体" w:hint="eastAsia"/>
          <w:sz w:val="28"/>
          <w:szCs w:val="28"/>
        </w:rPr>
        <w:t>、</w:t>
      </w:r>
      <w:r w:rsidR="003F6615" w:rsidRPr="00A33E09">
        <w:rPr>
          <w:rFonts w:ascii="宋体" w:eastAsia="宋体" w:hAnsi="宋体" w:hint="eastAsia"/>
          <w:sz w:val="28"/>
          <w:szCs w:val="28"/>
        </w:rPr>
        <w:t>引进的外国优良猪种</w:t>
      </w:r>
    </w:p>
    <w:p w:rsidR="003F6615" w:rsidRPr="00A33E09" w:rsidRDefault="00A33E09" w:rsidP="001A7557">
      <w:pPr>
        <w:spacing w:line="24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A33E09">
        <w:rPr>
          <w:rFonts w:ascii="宋体" w:eastAsia="宋体" w:hAnsi="宋体" w:hint="eastAsia"/>
          <w:sz w:val="24"/>
          <w:szCs w:val="21"/>
        </w:rPr>
        <w:t>（一）</w:t>
      </w:r>
      <w:r w:rsidR="003F6615" w:rsidRPr="00A33E09">
        <w:rPr>
          <w:rFonts w:ascii="宋体" w:eastAsia="宋体" w:hAnsi="宋体" w:hint="eastAsia"/>
          <w:sz w:val="24"/>
          <w:szCs w:val="21"/>
        </w:rPr>
        <w:t>约克夏猪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原产于英国，约克夏猪原有大、中、小三种类型，目前最为普遍的是大约克夏猪。大约克夏猪又称大白猪，是瘦肉型猪的代表品种。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/>
          <w:szCs w:val="21"/>
        </w:rPr>
        <w:t>大白猪</w:t>
      </w:r>
      <w:r w:rsidRPr="00A33E09">
        <w:rPr>
          <w:rFonts w:ascii="宋体" w:eastAsia="宋体" w:hAnsi="宋体" w:hint="eastAsia"/>
          <w:szCs w:val="21"/>
        </w:rPr>
        <w:t>体型较大，全身被毛白色，头颈较长，颜面宽而微凹，耳大直立；体躯长，背腰平直或微弓，后躯宽长，四肢较高，肌肉丰满，乳头6对以上。</w:t>
      </w:r>
    </w:p>
    <w:p w:rsidR="00F52536" w:rsidRPr="00A33E09" w:rsidRDefault="00F52536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大白猪成年公猪体重350～380kg，成年母猪体重250</w:t>
      </w:r>
      <w:r w:rsidR="00A33E09">
        <w:rPr>
          <w:rFonts w:ascii="宋体" w:eastAsia="宋体" w:hAnsi="宋体" w:hint="eastAsia"/>
          <w:szCs w:val="21"/>
        </w:rPr>
        <w:t>-</w:t>
      </w:r>
      <w:r w:rsidRPr="00A33E09">
        <w:rPr>
          <w:rFonts w:ascii="宋体" w:eastAsia="宋体" w:hAnsi="宋体" w:hint="eastAsia"/>
          <w:szCs w:val="21"/>
        </w:rPr>
        <w:t>300kg。经产母猪平均产仔数12头以上。体重100kg屠宰时，屠宰率71％</w:t>
      </w:r>
      <w:r w:rsidR="00A33E09">
        <w:rPr>
          <w:rFonts w:ascii="宋体" w:eastAsia="宋体" w:hAnsi="宋体" w:hint="eastAsia"/>
          <w:szCs w:val="21"/>
        </w:rPr>
        <w:t>-</w:t>
      </w:r>
      <w:r w:rsidRPr="00A33E09">
        <w:rPr>
          <w:rFonts w:ascii="宋体" w:eastAsia="宋体" w:hAnsi="宋体" w:hint="eastAsia"/>
          <w:szCs w:val="21"/>
        </w:rPr>
        <w:t>73％，胴体瘦肉率62％以上。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Style w:val="a7"/>
          <w:rFonts w:ascii="宋体" w:eastAsia="宋体" w:hAnsi="宋体"/>
          <w:i w:val="0"/>
          <w:iCs w:val="0"/>
          <w:szCs w:val="21"/>
        </w:rPr>
      </w:pPr>
      <w:r w:rsidRPr="00A33E09">
        <w:rPr>
          <w:rFonts w:ascii="宋体" w:eastAsia="宋体" w:hAnsi="宋体" w:hint="eastAsia"/>
          <w:szCs w:val="21"/>
        </w:rPr>
        <w:t>大约克夏猪增重快，饲料转化率高，胴体瘦肉率高，适应性强。产仔数相对较多，母猪泌乳性能良好等优点。在杂交利用广泛，既可用作父本，也可用作母本。</w:t>
      </w:r>
    </w:p>
    <w:p w:rsidR="003F6615" w:rsidRPr="001A7557" w:rsidRDefault="001A7557" w:rsidP="001A7557">
      <w:pPr>
        <w:spacing w:line="24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A7557">
        <w:rPr>
          <w:rFonts w:ascii="宋体" w:eastAsia="宋体" w:hAnsi="宋体" w:hint="eastAsia"/>
          <w:sz w:val="24"/>
          <w:szCs w:val="21"/>
        </w:rPr>
        <w:t>（二）</w:t>
      </w:r>
      <w:r w:rsidR="003F6615" w:rsidRPr="001A7557">
        <w:rPr>
          <w:rFonts w:ascii="宋体" w:eastAsia="宋体" w:hAnsi="宋体" w:hint="eastAsia"/>
          <w:sz w:val="24"/>
          <w:szCs w:val="21"/>
        </w:rPr>
        <w:t>长白猪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原名兰德瑞斯猪，原产于丹麦，是世界著名的瘦肉型猪种。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/>
          <w:szCs w:val="21"/>
        </w:rPr>
        <w:t>长白猪因</w:t>
      </w:r>
      <w:r w:rsidRPr="00A33E09">
        <w:rPr>
          <w:rFonts w:ascii="宋体" w:eastAsia="宋体" w:hAnsi="宋体" w:hint="eastAsia"/>
          <w:szCs w:val="21"/>
        </w:rPr>
        <w:t>全身被毛白色，体躯长而得名。头小肩轻，鼻嘴狭长，耳大前倾或下垂，体躯长，背腰平直或稍呈弓形，腹线平直，后腿肌肉发达，皮薄，骨细结实，整个体躯呈楔形。乳头7对。</w:t>
      </w:r>
    </w:p>
    <w:p w:rsidR="00CC794C" w:rsidRPr="00A33E09" w:rsidRDefault="00CC794C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长白猪成年公猪体重250～350kg，成年母猪体重220</w:t>
      </w:r>
      <w:r w:rsidR="001A7557">
        <w:rPr>
          <w:rFonts w:ascii="宋体" w:eastAsia="宋体" w:hAnsi="宋体" w:hint="eastAsia"/>
          <w:szCs w:val="21"/>
        </w:rPr>
        <w:t>-</w:t>
      </w:r>
      <w:r w:rsidRPr="00A33E09">
        <w:rPr>
          <w:rFonts w:ascii="宋体" w:eastAsia="宋体" w:hAnsi="宋体" w:hint="eastAsia"/>
          <w:szCs w:val="21"/>
        </w:rPr>
        <w:t>300kg。经产母猪平均产仔数11</w:t>
      </w:r>
      <w:r w:rsidR="001A7557">
        <w:rPr>
          <w:rFonts w:ascii="宋体" w:eastAsia="宋体" w:hAnsi="宋体" w:hint="eastAsia"/>
          <w:szCs w:val="21"/>
        </w:rPr>
        <w:t>-</w:t>
      </w:r>
      <w:r w:rsidRPr="00A33E09">
        <w:rPr>
          <w:rFonts w:ascii="宋体" w:eastAsia="宋体" w:hAnsi="宋体" w:hint="eastAsia"/>
          <w:szCs w:val="21"/>
        </w:rPr>
        <w:t>12头。体重100kg屠宰时，屠宰率72％</w:t>
      </w:r>
      <w:r w:rsidR="001A7557">
        <w:rPr>
          <w:rFonts w:ascii="宋体" w:eastAsia="宋体" w:hAnsi="宋体" w:hint="eastAsia"/>
          <w:szCs w:val="21"/>
        </w:rPr>
        <w:t>-</w:t>
      </w:r>
      <w:r w:rsidRPr="00A33E09">
        <w:rPr>
          <w:rFonts w:ascii="宋体" w:eastAsia="宋体" w:hAnsi="宋体" w:hint="eastAsia"/>
          <w:szCs w:val="21"/>
        </w:rPr>
        <w:t>74％，胴体瘦肉率62％以上。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长白猪生长快，饲料转化率和胴体瘦肉率高，母猪产仔数多，泌乳性能好。但是长白猪存在对饲料条件要求较高，适应性尤其是抗寒能力较差，皮肤病较多。长白猪是比较好的经济杂交父本，尤其是在饲养管理条件较好的情况下，其杂种优势更为明显。</w:t>
      </w:r>
    </w:p>
    <w:p w:rsidR="003F6615" w:rsidRPr="001A7557" w:rsidRDefault="001A7557" w:rsidP="001A7557">
      <w:pPr>
        <w:spacing w:line="24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A7557">
        <w:rPr>
          <w:rFonts w:ascii="宋体" w:eastAsia="宋体" w:hAnsi="宋体" w:hint="eastAsia"/>
          <w:sz w:val="24"/>
          <w:szCs w:val="21"/>
        </w:rPr>
        <w:t>（三）</w:t>
      </w:r>
      <w:r w:rsidR="003F6615" w:rsidRPr="001A7557">
        <w:rPr>
          <w:rFonts w:ascii="宋体" w:eastAsia="宋体" w:hAnsi="宋体" w:hint="eastAsia"/>
          <w:sz w:val="24"/>
          <w:szCs w:val="21"/>
        </w:rPr>
        <w:t>杜洛克猪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原产美国，是目前世界上享誉盛名的优良猪种之一。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杜洛克猪全身被毛棕红色，深浅不一，体型大，体躯长，背腰微呈弓型，腹线平直，头较小而清秀，颜面微凹，耳中等大，耳尖稍下垂，四肢粗壮，肌肉丰满。乳头一般6对。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杜洛克猪具有生长速度快，饲料转化率高，屠宰率高，瘦肉颜色好，体质强健，抗逆性强等优点。但也存在产仔数少，早期生长较差的缺点。在杂交种用作终端父本，可明显提高商品肉猪的生长速度和饲料转化率。</w:t>
      </w:r>
    </w:p>
    <w:p w:rsidR="003F6615" w:rsidRPr="001A7557" w:rsidRDefault="001A7557" w:rsidP="001A7557">
      <w:pPr>
        <w:spacing w:line="24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A7557">
        <w:rPr>
          <w:rFonts w:ascii="宋体" w:eastAsia="宋体" w:hAnsi="宋体" w:hint="eastAsia"/>
          <w:sz w:val="24"/>
          <w:szCs w:val="21"/>
        </w:rPr>
        <w:t>四）</w:t>
      </w:r>
      <w:r w:rsidR="003F6615" w:rsidRPr="001A7557">
        <w:rPr>
          <w:rFonts w:ascii="宋体" w:eastAsia="宋体" w:hAnsi="宋体" w:hint="eastAsia"/>
          <w:sz w:val="24"/>
          <w:szCs w:val="21"/>
        </w:rPr>
        <w:t>皮特兰猪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 w:cs="Arial"/>
          <w:szCs w:val="21"/>
          <w:shd w:val="clear" w:color="auto" w:fill="FFFFFF"/>
        </w:rPr>
      </w:pPr>
      <w:r w:rsidRPr="00A33E09">
        <w:rPr>
          <w:rFonts w:ascii="宋体" w:eastAsia="宋体" w:hAnsi="宋体" w:hint="eastAsia"/>
          <w:szCs w:val="21"/>
        </w:rPr>
        <w:t>原产比利时的布拉邦特省，</w:t>
      </w:r>
      <w:r w:rsidRPr="00A33E09">
        <w:rPr>
          <w:rFonts w:ascii="宋体" w:eastAsia="宋体" w:hAnsi="宋体" w:cs="Arial"/>
          <w:szCs w:val="21"/>
          <w:shd w:val="clear" w:color="auto" w:fill="FFFFFF"/>
        </w:rPr>
        <w:t>皮特兰猪以其非常突出的高瘦肉率闻名于世。在所有的知名品种中，其瘦肉率最高，肌肉最丰满，具有发达的背腰肌和腿肉。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皮特兰毛色灰白，并夹有不规则的黑色斑块。头部清秀，颜面平直，耳中等大小略向前倾，体躯宽而短，腹部平行于背部，肩部和臀部肌肉特别发达。有效乳头6对，排列整齐。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皮特兰猪具有背膘薄，胴体瘦肉率极高的特点，但产仔数少，生长速度慢，应激大，肉质欠佳。在杂交体系中，一般用作终端父本，与应激抵抗型品种（系）母本杂交生产商品猪。</w:t>
      </w:r>
    </w:p>
    <w:p w:rsidR="003F6615" w:rsidRPr="001A7557" w:rsidRDefault="001A7557" w:rsidP="001A7557">
      <w:pPr>
        <w:spacing w:line="24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A7557">
        <w:rPr>
          <w:rFonts w:ascii="宋体" w:eastAsia="宋体" w:hAnsi="宋体" w:hint="eastAsia"/>
          <w:sz w:val="24"/>
          <w:szCs w:val="21"/>
        </w:rPr>
        <w:t>（五）</w:t>
      </w:r>
      <w:r w:rsidR="003F6615" w:rsidRPr="001A7557">
        <w:rPr>
          <w:rFonts w:ascii="宋体" w:eastAsia="宋体" w:hAnsi="宋体" w:hint="eastAsia"/>
          <w:sz w:val="24"/>
          <w:szCs w:val="21"/>
        </w:rPr>
        <w:t>汉普夏猪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原产美国肯塔基州，是美国分布最广的猪种之一，为世界著名的瘦肉型品种。</w:t>
      </w:r>
    </w:p>
    <w:p w:rsidR="003F6615" w:rsidRPr="00A33E09" w:rsidRDefault="003F6615" w:rsidP="00A33E09">
      <w:pPr>
        <w:spacing w:line="240" w:lineRule="auto"/>
        <w:ind w:firstLineChars="200" w:firstLine="420"/>
        <w:rPr>
          <w:rFonts w:ascii="宋体" w:eastAsia="宋体" w:hAnsi="宋体"/>
          <w:szCs w:val="21"/>
        </w:rPr>
      </w:pPr>
      <w:r w:rsidRPr="00A33E09">
        <w:rPr>
          <w:rFonts w:ascii="宋体" w:eastAsia="宋体" w:hAnsi="宋体" w:hint="eastAsia"/>
          <w:szCs w:val="21"/>
        </w:rPr>
        <w:t>汉普夏猪被毛黑色，在肩部和颈部结合处有一条白带围绕，故有“银带猪”之称。头中等大小，嘴直长，耳中等大而直立，体躯较长，背腰呈弓形，臀肌发达。有效乳头6对以上。</w:t>
      </w:r>
    </w:p>
    <w:p w:rsidR="006B1173" w:rsidRPr="00552D2B" w:rsidRDefault="003F6615" w:rsidP="00552D2B">
      <w:pPr>
        <w:spacing w:line="240" w:lineRule="auto"/>
        <w:ind w:firstLineChars="200" w:firstLine="420"/>
        <w:rPr>
          <w:rFonts w:ascii="宋体" w:eastAsia="宋体" w:hAnsi="宋体" w:hint="eastAsia"/>
          <w:szCs w:val="21"/>
        </w:rPr>
      </w:pPr>
      <w:r w:rsidRPr="00A33E09">
        <w:rPr>
          <w:rFonts w:ascii="宋体" w:eastAsia="宋体" w:hAnsi="宋体" w:hint="eastAsia"/>
          <w:szCs w:val="21"/>
        </w:rPr>
        <w:t>汉普夏猪具有胴体背膘薄，眼肌面积大，瘦肉率高，母性好，体质强健等优点</w:t>
      </w:r>
      <w:r w:rsidR="0010273A">
        <w:rPr>
          <w:rFonts w:ascii="宋体" w:eastAsia="宋体" w:hAnsi="宋体" w:hint="eastAsia"/>
          <w:szCs w:val="21"/>
        </w:rPr>
        <w:t>。</w:t>
      </w:r>
      <w:r w:rsidRPr="00A33E09">
        <w:rPr>
          <w:rFonts w:ascii="宋体" w:eastAsia="宋体" w:hAnsi="宋体" w:hint="eastAsia"/>
          <w:szCs w:val="21"/>
        </w:rPr>
        <w:t>但繁殖力不高，生长肥育性能一般，肉质</w:t>
      </w:r>
      <w:r w:rsidR="002D06F3">
        <w:rPr>
          <w:rFonts w:ascii="宋体" w:eastAsia="宋体" w:hAnsi="宋体" w:hint="eastAsia"/>
          <w:szCs w:val="21"/>
        </w:rPr>
        <w:t>欠佳。在杂交利用中，一般用作父本来</w:t>
      </w:r>
      <w:r w:rsidRPr="00A33E09">
        <w:rPr>
          <w:rFonts w:ascii="宋体" w:eastAsia="宋体" w:hAnsi="宋体" w:hint="eastAsia"/>
          <w:szCs w:val="21"/>
        </w:rPr>
        <w:t>提高猪的胴体品质。</w:t>
      </w:r>
      <w:bookmarkStart w:id="0" w:name="_GoBack"/>
      <w:bookmarkEnd w:id="0"/>
    </w:p>
    <w:sectPr w:rsidR="006B1173" w:rsidRPr="0055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51" w:rsidRDefault="001E4951" w:rsidP="003F6615">
      <w:pPr>
        <w:spacing w:line="240" w:lineRule="auto"/>
      </w:pPr>
      <w:r>
        <w:separator/>
      </w:r>
    </w:p>
  </w:endnote>
  <w:endnote w:type="continuationSeparator" w:id="0">
    <w:p w:rsidR="001E4951" w:rsidRDefault="001E4951" w:rsidP="003F6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51" w:rsidRDefault="001E4951" w:rsidP="003F6615">
      <w:pPr>
        <w:spacing w:line="240" w:lineRule="auto"/>
      </w:pPr>
      <w:r>
        <w:separator/>
      </w:r>
    </w:p>
  </w:footnote>
  <w:footnote w:type="continuationSeparator" w:id="0">
    <w:p w:rsidR="001E4951" w:rsidRDefault="001E4951" w:rsidP="003F6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717E"/>
    <w:multiLevelType w:val="hybridMultilevel"/>
    <w:tmpl w:val="31F62FEA"/>
    <w:lvl w:ilvl="0" w:tplc="AD68DB7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D6B74"/>
    <w:multiLevelType w:val="hybridMultilevel"/>
    <w:tmpl w:val="CE5C514E"/>
    <w:lvl w:ilvl="0" w:tplc="416EA462">
      <w:start w:val="3"/>
      <w:numFmt w:val="japaneseCounting"/>
      <w:lvlText w:val="（%1）"/>
      <w:lvlJc w:val="left"/>
      <w:pPr>
        <w:ind w:left="1742" w:hanging="75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9"/>
    <w:rsid w:val="0001115B"/>
    <w:rsid w:val="00024E19"/>
    <w:rsid w:val="00091CD1"/>
    <w:rsid w:val="00093D2A"/>
    <w:rsid w:val="000D112B"/>
    <w:rsid w:val="0010273A"/>
    <w:rsid w:val="0010296F"/>
    <w:rsid w:val="001303BF"/>
    <w:rsid w:val="0017448D"/>
    <w:rsid w:val="001A7557"/>
    <w:rsid w:val="001C28C3"/>
    <w:rsid w:val="001C5E19"/>
    <w:rsid w:val="001E4951"/>
    <w:rsid w:val="001F3D43"/>
    <w:rsid w:val="00257B2D"/>
    <w:rsid w:val="002D06F3"/>
    <w:rsid w:val="00306695"/>
    <w:rsid w:val="0035192C"/>
    <w:rsid w:val="003B04DD"/>
    <w:rsid w:val="003D29B8"/>
    <w:rsid w:val="003E5836"/>
    <w:rsid w:val="003F6615"/>
    <w:rsid w:val="004955C5"/>
    <w:rsid w:val="004A506A"/>
    <w:rsid w:val="004C0B33"/>
    <w:rsid w:val="004D5185"/>
    <w:rsid w:val="0053453B"/>
    <w:rsid w:val="00552D2B"/>
    <w:rsid w:val="00590509"/>
    <w:rsid w:val="005A653E"/>
    <w:rsid w:val="006523EF"/>
    <w:rsid w:val="0068160F"/>
    <w:rsid w:val="006879AD"/>
    <w:rsid w:val="00692B4F"/>
    <w:rsid w:val="006978A6"/>
    <w:rsid w:val="006A76C9"/>
    <w:rsid w:val="006B1173"/>
    <w:rsid w:val="006C4AA9"/>
    <w:rsid w:val="006D7547"/>
    <w:rsid w:val="00761006"/>
    <w:rsid w:val="00790BFA"/>
    <w:rsid w:val="007A0283"/>
    <w:rsid w:val="007A437C"/>
    <w:rsid w:val="007B3631"/>
    <w:rsid w:val="007D6FBD"/>
    <w:rsid w:val="007E5CAB"/>
    <w:rsid w:val="00804D9A"/>
    <w:rsid w:val="0081796E"/>
    <w:rsid w:val="00824BA6"/>
    <w:rsid w:val="00890ABC"/>
    <w:rsid w:val="00897CA0"/>
    <w:rsid w:val="009225CB"/>
    <w:rsid w:val="00933FAF"/>
    <w:rsid w:val="0094366B"/>
    <w:rsid w:val="00976F49"/>
    <w:rsid w:val="00977E46"/>
    <w:rsid w:val="009D21FB"/>
    <w:rsid w:val="009F5DBE"/>
    <w:rsid w:val="00A1454F"/>
    <w:rsid w:val="00A168E9"/>
    <w:rsid w:val="00A33E09"/>
    <w:rsid w:val="00A51A8E"/>
    <w:rsid w:val="00A5446B"/>
    <w:rsid w:val="00A760E5"/>
    <w:rsid w:val="00A91CE0"/>
    <w:rsid w:val="00A97BCC"/>
    <w:rsid w:val="00B967B2"/>
    <w:rsid w:val="00BC4588"/>
    <w:rsid w:val="00C36D76"/>
    <w:rsid w:val="00C55CF6"/>
    <w:rsid w:val="00C8742B"/>
    <w:rsid w:val="00CA6A51"/>
    <w:rsid w:val="00CC4E99"/>
    <w:rsid w:val="00CC794C"/>
    <w:rsid w:val="00D472B5"/>
    <w:rsid w:val="00DC44F3"/>
    <w:rsid w:val="00DE4E27"/>
    <w:rsid w:val="00DE619B"/>
    <w:rsid w:val="00DE7093"/>
    <w:rsid w:val="00DF4F68"/>
    <w:rsid w:val="00E66B8B"/>
    <w:rsid w:val="00EE75E8"/>
    <w:rsid w:val="00F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84F37-3FE0-47C2-BDB9-C549E92A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15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615"/>
    <w:rPr>
      <w:sz w:val="18"/>
      <w:szCs w:val="18"/>
    </w:rPr>
  </w:style>
  <w:style w:type="paragraph" w:styleId="a5">
    <w:name w:val="No Spacing"/>
    <w:uiPriority w:val="1"/>
    <w:qFormat/>
    <w:rsid w:val="003F6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rsid w:val="003F6615"/>
    <w:rPr>
      <w:strike w:val="0"/>
      <w:dstrike w:val="0"/>
      <w:color w:val="333333"/>
      <w:u w:val="none"/>
      <w:effect w:val="none"/>
    </w:rPr>
  </w:style>
  <w:style w:type="character" w:styleId="a7">
    <w:name w:val="Emphasis"/>
    <w:qFormat/>
    <w:rsid w:val="003F6615"/>
    <w:rPr>
      <w:i/>
      <w:iCs/>
    </w:rPr>
  </w:style>
  <w:style w:type="paragraph" w:styleId="a8">
    <w:name w:val="List Paragraph"/>
    <w:basedOn w:val="a"/>
    <w:uiPriority w:val="34"/>
    <w:unhideWhenUsed/>
    <w:qFormat/>
    <w:rsid w:val="003F66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46</cp:revision>
  <dcterms:created xsi:type="dcterms:W3CDTF">2020-12-03T03:24:00Z</dcterms:created>
  <dcterms:modified xsi:type="dcterms:W3CDTF">2020-12-06T04:49:00Z</dcterms:modified>
</cp:coreProperties>
</file>